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54CE" w14:textId="679732CF" w:rsidR="00863959" w:rsidRPr="00863959" w:rsidRDefault="00863959" w:rsidP="00863959">
      <w:pPr>
        <w:jc w:val="center"/>
        <w:rPr>
          <w:b/>
          <w:bCs/>
        </w:rPr>
      </w:pPr>
      <w:r w:rsidRPr="00863959">
        <w:rPr>
          <w:b/>
          <w:bCs/>
          <w:noProof/>
        </w:rPr>
        <w:drawing>
          <wp:inline distT="0" distB="0" distL="0" distR="0" wp14:anchorId="32D6F33E" wp14:editId="7CE13ABC">
            <wp:extent cx="1531620" cy="1074420"/>
            <wp:effectExtent l="0" t="0" r="0" b="0"/>
            <wp:docPr id="75032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1620" cy="1074420"/>
                    </a:xfrm>
                    <a:prstGeom prst="rect">
                      <a:avLst/>
                    </a:prstGeom>
                    <a:noFill/>
                    <a:ln>
                      <a:noFill/>
                    </a:ln>
                  </pic:spPr>
                </pic:pic>
              </a:graphicData>
            </a:graphic>
          </wp:inline>
        </w:drawing>
      </w:r>
    </w:p>
    <w:p w14:paraId="2BE020BD" w14:textId="77777777" w:rsidR="00863959" w:rsidRPr="00863959" w:rsidRDefault="00863959" w:rsidP="00863959">
      <w:pPr>
        <w:rPr>
          <w:b/>
          <w:bCs/>
        </w:rPr>
      </w:pPr>
      <w:r w:rsidRPr="00863959">
        <w:rPr>
          <w:b/>
          <w:bCs/>
        </w:rPr>
        <w:t>JOB DESCRIPTION</w:t>
      </w:r>
    </w:p>
    <w:p w14:paraId="5054C109" w14:textId="77777777" w:rsidR="00863959" w:rsidRPr="00863959" w:rsidRDefault="00863959" w:rsidP="00863959">
      <w:r w:rsidRPr="00863959">
        <w:rPr>
          <w:b/>
          <w:bCs/>
        </w:rPr>
        <w:t>Head of Fundraising</w:t>
      </w:r>
    </w:p>
    <w:p w14:paraId="5E7E4FF5" w14:textId="0085469D" w:rsidR="00863959" w:rsidRPr="00863959" w:rsidRDefault="00863959" w:rsidP="00863959">
      <w:r w:rsidRPr="00863959">
        <w:rPr>
          <w:b/>
          <w:bCs/>
        </w:rPr>
        <w:t>Location:</w:t>
      </w:r>
      <w:r w:rsidRPr="00863959">
        <w:t xml:space="preserve"> USPCA Head Office, Newry (Hybrid working available)</w:t>
      </w:r>
      <w:r w:rsidRPr="00863959">
        <w:br/>
      </w:r>
      <w:r w:rsidRPr="00863959">
        <w:rPr>
          <w:b/>
          <w:bCs/>
        </w:rPr>
        <w:t>Reports to:</w:t>
      </w:r>
      <w:r w:rsidRPr="00863959">
        <w:t xml:space="preserve"> Director of Income and Innovation</w:t>
      </w:r>
      <w:r w:rsidRPr="00863959">
        <w:br/>
      </w:r>
      <w:r w:rsidRPr="00863959">
        <w:rPr>
          <w:b/>
          <w:bCs/>
        </w:rPr>
        <w:t>Remuneration Package:</w:t>
      </w:r>
      <w:r w:rsidR="00717481">
        <w:rPr>
          <w:b/>
          <w:bCs/>
        </w:rPr>
        <w:t xml:space="preserve"> </w:t>
      </w:r>
      <w:r w:rsidR="009730A2">
        <w:t>£35,000-</w:t>
      </w:r>
      <w:r w:rsidRPr="00863959">
        <w:t>£</w:t>
      </w:r>
      <w:r>
        <w:t>4</w:t>
      </w:r>
      <w:r w:rsidR="009730A2">
        <w:t>5</w:t>
      </w:r>
      <w:r w:rsidRPr="00863959">
        <w:t>,000 (dependent on experience), People’s Pension Contribution</w:t>
      </w:r>
      <w:r w:rsidR="002E4D88">
        <w:t xml:space="preserve">. </w:t>
      </w:r>
      <w:r w:rsidRPr="00863959">
        <w:br/>
      </w:r>
      <w:r w:rsidRPr="00863959">
        <w:rPr>
          <w:b/>
          <w:bCs/>
        </w:rPr>
        <w:t>Contract:</w:t>
      </w:r>
      <w:r w:rsidRPr="00863959">
        <w:t xml:space="preserve"> Permanent, Full-Time 37.5 hrs/week</w:t>
      </w:r>
    </w:p>
    <w:p w14:paraId="2ECE541B" w14:textId="348FBF58" w:rsidR="00863959" w:rsidRPr="00863959" w:rsidRDefault="00863959" w:rsidP="00863959"/>
    <w:p w14:paraId="3C7D4B14" w14:textId="77777777" w:rsidR="00863959" w:rsidRPr="00863959" w:rsidRDefault="00863959" w:rsidP="00863959">
      <w:pPr>
        <w:rPr>
          <w:b/>
          <w:bCs/>
        </w:rPr>
      </w:pPr>
      <w:r w:rsidRPr="00863959">
        <w:rPr>
          <w:b/>
          <w:bCs/>
        </w:rPr>
        <w:t>About the USPCA</w:t>
      </w:r>
    </w:p>
    <w:p w14:paraId="2DB60BBE" w14:textId="77777777" w:rsidR="00863959" w:rsidRPr="00863959" w:rsidRDefault="00863959" w:rsidP="00863959">
      <w:r w:rsidRPr="00863959">
        <w:t>The Ulster Society for the Prevention of Cruelty to Animals (USPCA) is Northern Ireland’s leading animal welfare charity. For over 180 years, we have worked to protect animals, prevent cruelty, relieve suffering, and promote kindness across our communities.</w:t>
      </w:r>
    </w:p>
    <w:p w14:paraId="3BED4AD2" w14:textId="2201CB1E" w:rsidR="00863959" w:rsidRPr="00863959" w:rsidRDefault="00863959" w:rsidP="00863959">
      <w:r w:rsidRPr="00863959">
        <w:t>We deliver vital services from rescuing and rehabilitating animals to tackling wildlife crime and educating the public. By joining our leadership team, you will help strengthen the organisation’s future sustainability and public engagement, ensuring our mission continues to thrive for generations to come.</w:t>
      </w:r>
    </w:p>
    <w:p w14:paraId="195C291E" w14:textId="09AC72F5" w:rsidR="00863959" w:rsidRPr="00863959" w:rsidRDefault="00863959" w:rsidP="00863959"/>
    <w:p w14:paraId="7FA21AAB" w14:textId="77777777" w:rsidR="00863959" w:rsidRPr="00863959" w:rsidRDefault="00863959" w:rsidP="00863959">
      <w:pPr>
        <w:rPr>
          <w:b/>
          <w:bCs/>
        </w:rPr>
      </w:pPr>
      <w:r w:rsidRPr="00863959">
        <w:rPr>
          <w:b/>
          <w:bCs/>
        </w:rPr>
        <w:t>Role Purpose</w:t>
      </w:r>
    </w:p>
    <w:p w14:paraId="08E609DC" w14:textId="77777777" w:rsidR="00863959" w:rsidRPr="00863959" w:rsidRDefault="00863959" w:rsidP="00863959">
      <w:r w:rsidRPr="00863959">
        <w:t>As Head of Fundraising, you will lead the creation and development of a new, high-performing fundraising function within the USPCA.</w:t>
      </w:r>
    </w:p>
    <w:p w14:paraId="7C14FA96" w14:textId="50920DBD" w:rsidR="00863959" w:rsidRDefault="00863959" w:rsidP="00863959">
      <w:r w:rsidRPr="00863959">
        <w:t>Reporting to the Director of Income and Innovation, you will</w:t>
      </w:r>
      <w:r w:rsidR="00252080">
        <w:t xml:space="preserve"> contribute to the</w:t>
      </w:r>
      <w:r w:rsidRPr="00863959">
        <w:t xml:space="preserve"> design and deliver</w:t>
      </w:r>
      <w:r w:rsidR="00252080">
        <w:t>y of</w:t>
      </w:r>
      <w:r w:rsidRPr="00863959">
        <w:t xml:space="preserve"> a comprehensive fundraising strategy that builds </w:t>
      </w:r>
      <w:r w:rsidR="00E64E81">
        <w:t>sustainable restricted and unrestricted income streams</w:t>
      </w:r>
      <w:r w:rsidRPr="00863959">
        <w:t>. You will play a key role</w:t>
      </w:r>
      <w:r w:rsidR="004B5715">
        <w:t xml:space="preserve"> in leading, </w:t>
      </w:r>
      <w:r w:rsidRPr="00863959">
        <w:t>establishing</w:t>
      </w:r>
      <w:r w:rsidR="00FB6BF9">
        <w:t xml:space="preserve"> and developing</w:t>
      </w:r>
      <w:r w:rsidRPr="00863959">
        <w:t xml:space="preserve"> a motivated and skilled</w:t>
      </w:r>
      <w:r w:rsidR="00FB6BF9">
        <w:t xml:space="preserve"> fundraising</w:t>
      </w:r>
      <w:r w:rsidRPr="00863959">
        <w:t xml:space="preserve"> team</w:t>
      </w:r>
      <w:r w:rsidR="00FB6BF9">
        <w:t>. You will</w:t>
      </w:r>
      <w:r w:rsidRPr="00863959">
        <w:t xml:space="preserve"> cultivat</w:t>
      </w:r>
      <w:r w:rsidR="00FB6BF9">
        <w:t>e a</w:t>
      </w:r>
      <w:r w:rsidRPr="00863959">
        <w:t xml:space="preserve"> strong supporter </w:t>
      </w:r>
      <w:r w:rsidR="00601C4D" w:rsidRPr="00863959">
        <w:t>relationships and</w:t>
      </w:r>
      <w:r w:rsidRPr="00863959">
        <w:t xml:space="preserve"> embedding a culture of excellence and innovation across all fundraising activity.</w:t>
      </w:r>
    </w:p>
    <w:p w14:paraId="0ADC20B4" w14:textId="77777777" w:rsidR="00770295" w:rsidRPr="00863959" w:rsidRDefault="00FB6BF9" w:rsidP="00770295">
      <w:r>
        <w:t>The post holder will be ambitious and strategic</w:t>
      </w:r>
      <w:r w:rsidR="00770295">
        <w:t xml:space="preserve"> in creating and developing system, approaches and people from the ground up </w:t>
      </w:r>
      <w:r w:rsidR="00770295" w:rsidRPr="00863959">
        <w:t>to ensure the USPCA’s long-term financial growth and impact.</w:t>
      </w:r>
    </w:p>
    <w:p w14:paraId="0610F14B" w14:textId="39DF5EC6" w:rsidR="00FB6BF9" w:rsidRPr="00863959" w:rsidRDefault="00FB6BF9" w:rsidP="00863959"/>
    <w:p w14:paraId="2742DC3E" w14:textId="37C2C844" w:rsidR="00863959" w:rsidRPr="00863959" w:rsidRDefault="00863959" w:rsidP="00863959"/>
    <w:p w14:paraId="4B07F8E9" w14:textId="77777777" w:rsidR="00863959" w:rsidRPr="00863959" w:rsidRDefault="00863959" w:rsidP="00863959">
      <w:pPr>
        <w:rPr>
          <w:b/>
          <w:bCs/>
        </w:rPr>
      </w:pPr>
      <w:r w:rsidRPr="00863959">
        <w:rPr>
          <w:b/>
          <w:bCs/>
        </w:rPr>
        <w:t>Key Responsibilities</w:t>
      </w:r>
    </w:p>
    <w:p w14:paraId="0BE4D9F1" w14:textId="77777777" w:rsidR="00863959" w:rsidRPr="00863959" w:rsidRDefault="00863959" w:rsidP="00863959">
      <w:pPr>
        <w:rPr>
          <w:b/>
          <w:bCs/>
        </w:rPr>
      </w:pPr>
      <w:r w:rsidRPr="00863959">
        <w:rPr>
          <w:b/>
          <w:bCs/>
        </w:rPr>
        <w:t>Fundraising Strategy &amp; Development</w:t>
      </w:r>
    </w:p>
    <w:p w14:paraId="6589971D" w14:textId="429B5C7A" w:rsidR="00863959" w:rsidRDefault="00770295" w:rsidP="00863959">
      <w:pPr>
        <w:numPr>
          <w:ilvl w:val="0"/>
          <w:numId w:val="10"/>
        </w:numPr>
      </w:pPr>
      <w:r>
        <w:t>Contribute to the d</w:t>
      </w:r>
      <w:r w:rsidR="00863959" w:rsidRPr="00863959">
        <w:t>esign and implement</w:t>
      </w:r>
      <w:r>
        <w:t>ation of</w:t>
      </w:r>
      <w:r w:rsidR="00863959" w:rsidRPr="00863959">
        <w:t xml:space="preserve"> a fundraising strategy that supports the USPCA’s organisational strategy and income growth targets.</w:t>
      </w:r>
    </w:p>
    <w:p w14:paraId="7EECC99D" w14:textId="6309AAEA" w:rsidR="003157D1" w:rsidRPr="00863959" w:rsidRDefault="0074180C" w:rsidP="00863959">
      <w:pPr>
        <w:numPr>
          <w:ilvl w:val="0"/>
          <w:numId w:val="10"/>
        </w:numPr>
      </w:pPr>
      <w:r>
        <w:t xml:space="preserve">Lead the </w:t>
      </w:r>
      <w:r w:rsidR="008B24C3">
        <w:t>fundraising</w:t>
      </w:r>
      <w:r>
        <w:t xml:space="preserve"> annual operation planning ensuring all opportunities to generate income </w:t>
      </w:r>
      <w:r w:rsidR="008B24C3">
        <w:t xml:space="preserve">are maximised. </w:t>
      </w:r>
    </w:p>
    <w:p w14:paraId="6A7725F3" w14:textId="77777777" w:rsidR="00863959" w:rsidRPr="00863959" w:rsidRDefault="00863959" w:rsidP="00863959">
      <w:pPr>
        <w:numPr>
          <w:ilvl w:val="0"/>
          <w:numId w:val="10"/>
        </w:numPr>
      </w:pPr>
      <w:r w:rsidRPr="00863959">
        <w:t>Establish and lead a new fundraising team, defining clear objectives, priorities, and performance standards.</w:t>
      </w:r>
    </w:p>
    <w:p w14:paraId="77F7C320" w14:textId="338CA471" w:rsidR="00863959" w:rsidRPr="00863959" w:rsidRDefault="00863959" w:rsidP="00863959">
      <w:pPr>
        <w:numPr>
          <w:ilvl w:val="0"/>
          <w:numId w:val="10"/>
        </w:numPr>
      </w:pPr>
      <w:r w:rsidRPr="00863959">
        <w:t>Develop a balanced portfolio of income streams, including individual giving, corporate partnerships, community fundraising, major donors, trusts</w:t>
      </w:r>
      <w:r w:rsidR="00617E34">
        <w:t>, grants,</w:t>
      </w:r>
      <w:r w:rsidRPr="00863959">
        <w:t xml:space="preserve"> foundations, and events.</w:t>
      </w:r>
    </w:p>
    <w:p w14:paraId="77059962" w14:textId="77777777" w:rsidR="00863959" w:rsidRPr="00863959" w:rsidRDefault="00863959" w:rsidP="00863959">
      <w:pPr>
        <w:numPr>
          <w:ilvl w:val="0"/>
          <w:numId w:val="10"/>
        </w:numPr>
      </w:pPr>
      <w:r w:rsidRPr="00863959">
        <w:t>Identify and secure new sources of income through creative and sustainable approaches.</w:t>
      </w:r>
    </w:p>
    <w:p w14:paraId="2CDA410F" w14:textId="77777777" w:rsidR="00863959" w:rsidRDefault="00863959" w:rsidP="00863959">
      <w:pPr>
        <w:numPr>
          <w:ilvl w:val="0"/>
          <w:numId w:val="10"/>
        </w:numPr>
      </w:pPr>
      <w:r w:rsidRPr="00863959">
        <w:t>Monitor external trends and innovation to inform strategic development and ensure USPCA remains competitive in the fundraising marketplace.</w:t>
      </w:r>
    </w:p>
    <w:p w14:paraId="597F2D13" w14:textId="605890E3" w:rsidR="001F5CEB" w:rsidRPr="00863959" w:rsidRDefault="001F5CEB" w:rsidP="00863959">
      <w:pPr>
        <w:numPr>
          <w:ilvl w:val="0"/>
          <w:numId w:val="10"/>
        </w:numPr>
      </w:pPr>
      <w:r>
        <w:t xml:space="preserve">Develop a </w:t>
      </w:r>
      <w:r w:rsidR="00CF0F37">
        <w:t>philanthropic</w:t>
      </w:r>
      <w:r>
        <w:t xml:space="preserve"> strategy with </w:t>
      </w:r>
      <w:r w:rsidR="00C91697">
        <w:t>high net worth</w:t>
      </w:r>
      <w:r w:rsidR="00CF0F37">
        <w:t xml:space="preserve"> individuals</w:t>
      </w:r>
      <w:r w:rsidR="00C91697">
        <w:t xml:space="preserve"> and FDI companies.</w:t>
      </w:r>
    </w:p>
    <w:p w14:paraId="4BFEAB0C" w14:textId="77777777" w:rsidR="00863959" w:rsidRDefault="00863959" w:rsidP="00863959">
      <w:pPr>
        <w:rPr>
          <w:b/>
          <w:bCs/>
        </w:rPr>
      </w:pPr>
      <w:r w:rsidRPr="00863959">
        <w:rPr>
          <w:b/>
          <w:bCs/>
        </w:rPr>
        <w:t>Supporter Engagement &amp; Relationship Management</w:t>
      </w:r>
    </w:p>
    <w:p w14:paraId="7F641376" w14:textId="463FE4A6" w:rsidR="009C21B7" w:rsidRPr="009C21B7" w:rsidRDefault="009C21B7" w:rsidP="009C21B7">
      <w:pPr>
        <w:pStyle w:val="ListParagraph"/>
        <w:numPr>
          <w:ilvl w:val="0"/>
          <w:numId w:val="19"/>
        </w:numPr>
      </w:pPr>
      <w:r w:rsidRPr="009C21B7">
        <w:t xml:space="preserve">Develop a clear </w:t>
      </w:r>
      <w:r w:rsidR="003157D1">
        <w:t>communications and stakeholder engagement strategy.</w:t>
      </w:r>
    </w:p>
    <w:p w14:paraId="09E117A2" w14:textId="3C576F7B" w:rsidR="00617E34" w:rsidRPr="00863959" w:rsidRDefault="00863959" w:rsidP="001F5CEB">
      <w:pPr>
        <w:numPr>
          <w:ilvl w:val="0"/>
          <w:numId w:val="11"/>
        </w:numPr>
      </w:pPr>
      <w:r w:rsidRPr="00863959">
        <w:t>Build and nurture strong relationships with donors, corporate partners, and community stakeholders.</w:t>
      </w:r>
    </w:p>
    <w:p w14:paraId="635A4360" w14:textId="77777777" w:rsidR="00863959" w:rsidRPr="00863959" w:rsidRDefault="00863959" w:rsidP="00863959">
      <w:pPr>
        <w:numPr>
          <w:ilvl w:val="0"/>
          <w:numId w:val="11"/>
        </w:numPr>
      </w:pPr>
      <w:r w:rsidRPr="00863959">
        <w:t>Develop and embed best-in-class donor care, stewardship, and supporter retention programmes.</w:t>
      </w:r>
    </w:p>
    <w:p w14:paraId="18D79CA2" w14:textId="77777777" w:rsidR="00863959" w:rsidRPr="00863959" w:rsidRDefault="00863959" w:rsidP="00863959">
      <w:pPr>
        <w:numPr>
          <w:ilvl w:val="0"/>
          <w:numId w:val="11"/>
        </w:numPr>
      </w:pPr>
      <w:r w:rsidRPr="00863959">
        <w:t>Ensure effective use of CRM systems to capture insight and drive informed decision-making.</w:t>
      </w:r>
    </w:p>
    <w:p w14:paraId="22A0B5C4" w14:textId="77777777" w:rsidR="00863959" w:rsidRPr="00863959" w:rsidRDefault="00863959" w:rsidP="00863959">
      <w:pPr>
        <w:numPr>
          <w:ilvl w:val="0"/>
          <w:numId w:val="11"/>
        </w:numPr>
      </w:pPr>
      <w:r w:rsidRPr="00863959">
        <w:t>Lead the delivery of flagship events and campaigns to raise funds and awareness.</w:t>
      </w:r>
    </w:p>
    <w:p w14:paraId="2CAFC393" w14:textId="50A35125" w:rsidR="009C21B7" w:rsidRDefault="00863959" w:rsidP="009C21B7">
      <w:pPr>
        <w:numPr>
          <w:ilvl w:val="0"/>
          <w:numId w:val="11"/>
        </w:numPr>
      </w:pPr>
      <w:r w:rsidRPr="00863959">
        <w:t>Promote ethical fundraising and ensure compliance with Fundraising Regulations, the Code of Fundraising Practice, and GDPR.</w:t>
      </w:r>
    </w:p>
    <w:p w14:paraId="4E1DB516" w14:textId="0B463886" w:rsidR="00D97C12" w:rsidRPr="00863959" w:rsidRDefault="004B4DFE" w:rsidP="009C21B7">
      <w:pPr>
        <w:numPr>
          <w:ilvl w:val="0"/>
          <w:numId w:val="11"/>
        </w:numPr>
      </w:pPr>
      <w:r>
        <w:t xml:space="preserve">Proactively time manages and self to respond to </w:t>
      </w:r>
      <w:r w:rsidR="000A1D58">
        <w:t>fundraising</w:t>
      </w:r>
      <w:r>
        <w:t xml:space="preserve"> </w:t>
      </w:r>
      <w:r w:rsidR="000A1D58">
        <w:t>opportunities which may be outside normal working hours</w:t>
      </w:r>
      <w:r w:rsidR="00745936">
        <w:t xml:space="preserve"> and weekends. </w:t>
      </w:r>
    </w:p>
    <w:p w14:paraId="576364B9" w14:textId="77777777" w:rsidR="008B24C3" w:rsidRDefault="008B24C3" w:rsidP="00863959">
      <w:pPr>
        <w:rPr>
          <w:b/>
          <w:bCs/>
        </w:rPr>
      </w:pPr>
    </w:p>
    <w:p w14:paraId="18420B9F" w14:textId="77777777" w:rsidR="008B24C3" w:rsidRDefault="008B24C3" w:rsidP="00863959">
      <w:pPr>
        <w:rPr>
          <w:b/>
          <w:bCs/>
        </w:rPr>
      </w:pPr>
    </w:p>
    <w:p w14:paraId="1A185E4E" w14:textId="1B1BE58D" w:rsidR="00863959" w:rsidRPr="00863959" w:rsidRDefault="00863959" w:rsidP="00863959">
      <w:pPr>
        <w:rPr>
          <w:b/>
          <w:bCs/>
        </w:rPr>
      </w:pPr>
      <w:r w:rsidRPr="00863959">
        <w:rPr>
          <w:b/>
          <w:bCs/>
        </w:rPr>
        <w:t>Leadership &amp; Team Building</w:t>
      </w:r>
    </w:p>
    <w:p w14:paraId="33E6A503" w14:textId="6F02E1D4" w:rsidR="00863959" w:rsidRPr="00863959" w:rsidRDefault="00863959" w:rsidP="00863959">
      <w:pPr>
        <w:numPr>
          <w:ilvl w:val="0"/>
          <w:numId w:val="12"/>
        </w:numPr>
      </w:pPr>
      <w:r w:rsidRPr="00863959">
        <w:t>Recruit, develop, and lead a new team of fundraising professionals, fostering a collaborative, high</w:t>
      </w:r>
      <w:r w:rsidR="005A3011">
        <w:t xml:space="preserve"> </w:t>
      </w:r>
      <w:r w:rsidRPr="00863959">
        <w:t>performance culture.</w:t>
      </w:r>
    </w:p>
    <w:p w14:paraId="3255334A" w14:textId="46DA6F4B" w:rsidR="00863959" w:rsidRPr="00863959" w:rsidRDefault="00863959" w:rsidP="00863959">
      <w:pPr>
        <w:numPr>
          <w:ilvl w:val="0"/>
          <w:numId w:val="12"/>
        </w:numPr>
      </w:pPr>
      <w:r w:rsidRPr="00863959">
        <w:t xml:space="preserve">Provide </w:t>
      </w:r>
      <w:r w:rsidR="00BE5193">
        <w:t>operationa</w:t>
      </w:r>
      <w:r w:rsidR="008255E1">
        <w:t xml:space="preserve">l </w:t>
      </w:r>
      <w:r w:rsidRPr="00863959">
        <w:t>leadership, clear direction, and professional development opportunities for team members</w:t>
      </w:r>
      <w:r w:rsidR="00B6255B">
        <w:t xml:space="preserve"> through regular performance reviews of the team and self. </w:t>
      </w:r>
    </w:p>
    <w:p w14:paraId="099D7780" w14:textId="77777777" w:rsidR="00863959" w:rsidRPr="00863959" w:rsidRDefault="00863959" w:rsidP="00863959">
      <w:pPr>
        <w:numPr>
          <w:ilvl w:val="0"/>
          <w:numId w:val="12"/>
        </w:numPr>
      </w:pPr>
      <w:r w:rsidRPr="00863959">
        <w:t>Work closely with the Director of Income and Innovation to ensure alignment across income generation, marketing, and communications.</w:t>
      </w:r>
    </w:p>
    <w:p w14:paraId="78FE2644" w14:textId="77777777" w:rsidR="00863959" w:rsidRPr="00863959" w:rsidRDefault="00863959" w:rsidP="00863959">
      <w:pPr>
        <w:numPr>
          <w:ilvl w:val="0"/>
          <w:numId w:val="12"/>
        </w:numPr>
      </w:pPr>
      <w:r w:rsidRPr="00863959">
        <w:t>Act as an ambassador for the USPCA, representing the organisation at events, presentations, and networking opportunities.</w:t>
      </w:r>
    </w:p>
    <w:p w14:paraId="490EE475" w14:textId="77777777" w:rsidR="00863959" w:rsidRDefault="00863959" w:rsidP="00863959">
      <w:pPr>
        <w:numPr>
          <w:ilvl w:val="0"/>
          <w:numId w:val="12"/>
        </w:numPr>
      </w:pPr>
      <w:r w:rsidRPr="00863959">
        <w:t>Contribute actively to the Senior Management Team (SMT) through strategic input and cross-organisational collaboration.</w:t>
      </w:r>
    </w:p>
    <w:p w14:paraId="5AA81F3A" w14:textId="77E49AAF" w:rsidR="00594816" w:rsidRPr="00863959" w:rsidRDefault="00B6255B" w:rsidP="00DB4A70">
      <w:pPr>
        <w:numPr>
          <w:ilvl w:val="0"/>
          <w:numId w:val="12"/>
        </w:numPr>
      </w:pPr>
      <w:r>
        <w:t xml:space="preserve">Required to participate in an on-call rota and act up in the absence of the Director. </w:t>
      </w:r>
    </w:p>
    <w:p w14:paraId="5B5F29C1" w14:textId="77777777" w:rsidR="00863959" w:rsidRPr="00863959" w:rsidRDefault="00863959" w:rsidP="00863959">
      <w:pPr>
        <w:rPr>
          <w:b/>
          <w:bCs/>
        </w:rPr>
      </w:pPr>
      <w:r w:rsidRPr="00863959">
        <w:rPr>
          <w:b/>
          <w:bCs/>
        </w:rPr>
        <w:t>Financial &amp; Operational Management</w:t>
      </w:r>
    </w:p>
    <w:p w14:paraId="6CD1B55D" w14:textId="77777777" w:rsidR="00863959" w:rsidRPr="00863959" w:rsidRDefault="00863959" w:rsidP="00863959">
      <w:pPr>
        <w:numPr>
          <w:ilvl w:val="0"/>
          <w:numId w:val="13"/>
        </w:numPr>
      </w:pPr>
      <w:r w:rsidRPr="00863959">
        <w:t>Develop, manage, and report on the fundraising budget, ensuring financial accountability and transparency.</w:t>
      </w:r>
    </w:p>
    <w:p w14:paraId="4427B256" w14:textId="6D51B9FB" w:rsidR="00863959" w:rsidRPr="00863959" w:rsidRDefault="00863959" w:rsidP="00863959">
      <w:pPr>
        <w:numPr>
          <w:ilvl w:val="0"/>
          <w:numId w:val="13"/>
        </w:numPr>
      </w:pPr>
      <w:r w:rsidRPr="00863959">
        <w:t>Establish appropriate systems</w:t>
      </w:r>
      <w:r w:rsidR="00487ADD">
        <w:t xml:space="preserve">, </w:t>
      </w:r>
      <w:r w:rsidRPr="00863959">
        <w:t>processes</w:t>
      </w:r>
      <w:r w:rsidR="00487ADD">
        <w:t xml:space="preserve"> and KPIs</w:t>
      </w:r>
      <w:r w:rsidRPr="00863959">
        <w:t xml:space="preserve"> to monitor income, expenditure, and ROI across all activities.</w:t>
      </w:r>
    </w:p>
    <w:p w14:paraId="41F16954" w14:textId="77777777" w:rsidR="00863959" w:rsidRPr="00863959" w:rsidRDefault="00863959" w:rsidP="00863959">
      <w:pPr>
        <w:numPr>
          <w:ilvl w:val="0"/>
          <w:numId w:val="13"/>
        </w:numPr>
      </w:pPr>
      <w:r w:rsidRPr="00863959">
        <w:t>Produce accurate forecasts and performance reports for the Director of Income and Innovation and the Board of Trustees.</w:t>
      </w:r>
    </w:p>
    <w:p w14:paraId="65629E6B" w14:textId="77777777" w:rsidR="00863959" w:rsidRPr="00863959" w:rsidRDefault="00863959" w:rsidP="00863959">
      <w:pPr>
        <w:numPr>
          <w:ilvl w:val="0"/>
          <w:numId w:val="13"/>
        </w:numPr>
      </w:pPr>
      <w:r w:rsidRPr="00863959">
        <w:t>Ensure all fundraising activity delivers value for money and meets compliance, audit, and governance standards.</w:t>
      </w:r>
    </w:p>
    <w:p w14:paraId="13646616" w14:textId="77777777" w:rsidR="00863959" w:rsidRPr="00863959" w:rsidRDefault="00863959" w:rsidP="00863959">
      <w:pPr>
        <w:numPr>
          <w:ilvl w:val="0"/>
          <w:numId w:val="13"/>
        </w:numPr>
      </w:pPr>
      <w:r w:rsidRPr="00863959">
        <w:t>Lead timely and accurate Gift Aid claims and financial reporting.</w:t>
      </w:r>
    </w:p>
    <w:p w14:paraId="00E1F6F6" w14:textId="77777777" w:rsidR="00275652" w:rsidRDefault="00275652" w:rsidP="00863959"/>
    <w:p w14:paraId="42DC26EA" w14:textId="3F1AC41A" w:rsidR="00863959" w:rsidRPr="00863959" w:rsidRDefault="00863959" w:rsidP="00863959">
      <w:pPr>
        <w:rPr>
          <w:b/>
          <w:bCs/>
        </w:rPr>
      </w:pPr>
      <w:r w:rsidRPr="00863959">
        <w:rPr>
          <w:b/>
          <w:bCs/>
        </w:rPr>
        <w:t>Person Specification</w:t>
      </w:r>
    </w:p>
    <w:p w14:paraId="12CDA6A4" w14:textId="77777777" w:rsidR="00863959" w:rsidRPr="00863959" w:rsidRDefault="00863959" w:rsidP="00863959">
      <w:pPr>
        <w:rPr>
          <w:b/>
          <w:bCs/>
        </w:rPr>
      </w:pPr>
      <w:r w:rsidRPr="00863959">
        <w:rPr>
          <w:b/>
          <w:bCs/>
        </w:rPr>
        <w:t>Essential Requirements</w:t>
      </w:r>
    </w:p>
    <w:p w14:paraId="767EADED" w14:textId="77777777" w:rsidR="00863959" w:rsidRPr="00863959" w:rsidRDefault="00863959" w:rsidP="00863959">
      <w:r w:rsidRPr="00863959">
        <w:rPr>
          <w:b/>
          <w:bCs/>
        </w:rPr>
        <w:t>Qualifications</w:t>
      </w:r>
    </w:p>
    <w:p w14:paraId="74E360D2" w14:textId="054D5EB3" w:rsidR="00863959" w:rsidRPr="00863959" w:rsidRDefault="00863959" w:rsidP="00863959">
      <w:pPr>
        <w:numPr>
          <w:ilvl w:val="0"/>
          <w:numId w:val="14"/>
        </w:numPr>
      </w:pPr>
      <w:r w:rsidRPr="00863959">
        <w:t>Degree or equivalent professional qualification</w:t>
      </w:r>
      <w:r w:rsidR="006B0F23">
        <w:t xml:space="preserve">. </w:t>
      </w:r>
    </w:p>
    <w:p w14:paraId="52063EB7" w14:textId="77777777" w:rsidR="00863959" w:rsidRPr="00863959" w:rsidRDefault="00863959" w:rsidP="00863959">
      <w:pPr>
        <w:numPr>
          <w:ilvl w:val="0"/>
          <w:numId w:val="14"/>
        </w:numPr>
      </w:pPr>
      <w:r w:rsidRPr="00863959">
        <w:lastRenderedPageBreak/>
        <w:t>Evidence of continuous professional development.</w:t>
      </w:r>
    </w:p>
    <w:p w14:paraId="46C1CE07" w14:textId="77777777" w:rsidR="0085560C" w:rsidRDefault="0085560C" w:rsidP="00863959">
      <w:pPr>
        <w:rPr>
          <w:b/>
          <w:bCs/>
        </w:rPr>
      </w:pPr>
    </w:p>
    <w:p w14:paraId="54A0D802" w14:textId="5C6C6DEC" w:rsidR="00863959" w:rsidRPr="00863959" w:rsidRDefault="00863959" w:rsidP="00863959">
      <w:r w:rsidRPr="00863959">
        <w:rPr>
          <w:b/>
          <w:bCs/>
        </w:rPr>
        <w:t>Essential Experience</w:t>
      </w:r>
    </w:p>
    <w:p w14:paraId="398BA349" w14:textId="7710CF7A" w:rsidR="00863959" w:rsidRPr="00863959" w:rsidRDefault="00863959" w:rsidP="00863959">
      <w:pPr>
        <w:numPr>
          <w:ilvl w:val="0"/>
          <w:numId w:val="15"/>
        </w:numPr>
      </w:pPr>
      <w:r w:rsidRPr="00863959">
        <w:t xml:space="preserve">Minimum of </w:t>
      </w:r>
      <w:r w:rsidR="0085560C">
        <w:t>5</w:t>
      </w:r>
      <w:r w:rsidRPr="00863959">
        <w:t xml:space="preserve"> years</w:t>
      </w:r>
      <w:r w:rsidR="00275652">
        <w:t xml:space="preserve"> </w:t>
      </w:r>
      <w:r w:rsidR="0085560C">
        <w:t xml:space="preserve">recent </w:t>
      </w:r>
      <w:r w:rsidRPr="00863959">
        <w:t>experience in a senior</w:t>
      </w:r>
      <w:r w:rsidR="00D634B4">
        <w:t xml:space="preserve"> fundraising</w:t>
      </w:r>
      <w:r w:rsidRPr="00863959">
        <w:t xml:space="preserve"> role within the charity or non-profit sector.</w:t>
      </w:r>
    </w:p>
    <w:p w14:paraId="3D040A33" w14:textId="77777777" w:rsidR="00863959" w:rsidRPr="00863959" w:rsidRDefault="00863959" w:rsidP="00863959">
      <w:pPr>
        <w:numPr>
          <w:ilvl w:val="0"/>
          <w:numId w:val="15"/>
        </w:numPr>
      </w:pPr>
      <w:r w:rsidRPr="00863959">
        <w:t>Proven success in developing and implementing multi-channel fundraising strategies that deliver significant income growth.</w:t>
      </w:r>
    </w:p>
    <w:p w14:paraId="5F0828D5" w14:textId="77777777" w:rsidR="00863959" w:rsidRPr="00863959" w:rsidRDefault="00863959" w:rsidP="00863959">
      <w:pPr>
        <w:numPr>
          <w:ilvl w:val="0"/>
          <w:numId w:val="15"/>
        </w:numPr>
      </w:pPr>
      <w:r w:rsidRPr="00863959">
        <w:t>Experience of building or leading new teams or functions.</w:t>
      </w:r>
    </w:p>
    <w:p w14:paraId="57135935" w14:textId="551BB575" w:rsidR="00863959" w:rsidRPr="00863959" w:rsidRDefault="00863959" w:rsidP="00863959">
      <w:pPr>
        <w:numPr>
          <w:ilvl w:val="0"/>
          <w:numId w:val="15"/>
        </w:numPr>
      </w:pPr>
      <w:r w:rsidRPr="00863959">
        <w:t>Strong track record in the following: individual giving, corporate fundraising, community fundraising, major donors, events, or trusts and foundations.</w:t>
      </w:r>
    </w:p>
    <w:p w14:paraId="1C521A53" w14:textId="77777777" w:rsidR="00863959" w:rsidRPr="00863959" w:rsidRDefault="00863959" w:rsidP="00863959">
      <w:pPr>
        <w:numPr>
          <w:ilvl w:val="0"/>
          <w:numId w:val="15"/>
        </w:numPr>
      </w:pPr>
      <w:r w:rsidRPr="00863959">
        <w:t>Excellent understanding of fundraising regulation, data protection, and ethical standards.</w:t>
      </w:r>
    </w:p>
    <w:p w14:paraId="3C9253D7" w14:textId="2A1A58A0" w:rsidR="001E4E08" w:rsidRDefault="00863959" w:rsidP="006B4511">
      <w:pPr>
        <w:numPr>
          <w:ilvl w:val="0"/>
          <w:numId w:val="15"/>
        </w:numPr>
      </w:pPr>
      <w:r w:rsidRPr="00863959">
        <w:t>Experience managing budgets, financial forecasting</w:t>
      </w:r>
      <w:r w:rsidR="00275652">
        <w:t xml:space="preserve"> including ROI</w:t>
      </w:r>
      <w:r w:rsidRPr="00863959">
        <w:t>, and performance reporting.</w:t>
      </w:r>
    </w:p>
    <w:p w14:paraId="14FC5D67" w14:textId="10F6123A" w:rsidR="006B4511" w:rsidRPr="00863959" w:rsidRDefault="006B4511" w:rsidP="006B4511">
      <w:pPr>
        <w:numPr>
          <w:ilvl w:val="0"/>
          <w:numId w:val="15"/>
        </w:numPr>
      </w:pPr>
      <w:r>
        <w:t>Experience of developing new CRM systems</w:t>
      </w:r>
      <w:r w:rsidR="00B83E70">
        <w:t xml:space="preserve"> to monitor performance and provide accurate data. </w:t>
      </w:r>
      <w:r w:rsidR="0060204F">
        <w:t>Competent use</w:t>
      </w:r>
      <w:r w:rsidR="00B83E70">
        <w:t xml:space="preserve"> of Microsoft packages. </w:t>
      </w:r>
    </w:p>
    <w:p w14:paraId="72BB9E22" w14:textId="77777777" w:rsidR="00863959" w:rsidRPr="00863959" w:rsidRDefault="00863959" w:rsidP="00863959">
      <w:r w:rsidRPr="00863959">
        <w:rPr>
          <w:b/>
          <w:bCs/>
        </w:rPr>
        <w:t>Essential Personal Qualities</w:t>
      </w:r>
    </w:p>
    <w:p w14:paraId="22AE7C75" w14:textId="77777777" w:rsidR="00863959" w:rsidRPr="00863959" w:rsidRDefault="00863959" w:rsidP="00863959">
      <w:pPr>
        <w:numPr>
          <w:ilvl w:val="0"/>
          <w:numId w:val="16"/>
        </w:numPr>
      </w:pPr>
      <w:r w:rsidRPr="00863959">
        <w:t>Strategic thinker with entrepreneurial flair and a hands-on approach.</w:t>
      </w:r>
    </w:p>
    <w:p w14:paraId="1AE962F5" w14:textId="77777777" w:rsidR="00863959" w:rsidRPr="00863959" w:rsidRDefault="00863959" w:rsidP="00863959">
      <w:pPr>
        <w:numPr>
          <w:ilvl w:val="0"/>
          <w:numId w:val="16"/>
        </w:numPr>
      </w:pPr>
      <w:r w:rsidRPr="00863959">
        <w:t>Strong and inspiring leader capable of building and motivating a new team.</w:t>
      </w:r>
    </w:p>
    <w:p w14:paraId="06860B4D" w14:textId="77777777" w:rsidR="00863959" w:rsidRPr="00863959" w:rsidRDefault="00863959" w:rsidP="00863959">
      <w:pPr>
        <w:numPr>
          <w:ilvl w:val="0"/>
          <w:numId w:val="16"/>
        </w:numPr>
      </w:pPr>
      <w:r w:rsidRPr="00863959">
        <w:t>Excellent relationship builder with outstanding interpersonal and communication skills.</w:t>
      </w:r>
    </w:p>
    <w:p w14:paraId="5F6C4896" w14:textId="77777777" w:rsidR="00863959" w:rsidRPr="00863959" w:rsidRDefault="00863959" w:rsidP="00863959">
      <w:pPr>
        <w:numPr>
          <w:ilvl w:val="0"/>
          <w:numId w:val="16"/>
        </w:numPr>
      </w:pPr>
      <w:r w:rsidRPr="00863959">
        <w:t>Creative, innovative, and adaptable to change.</w:t>
      </w:r>
    </w:p>
    <w:p w14:paraId="5829847F" w14:textId="77777777" w:rsidR="00863959" w:rsidRPr="00863959" w:rsidRDefault="00863959" w:rsidP="00863959">
      <w:pPr>
        <w:numPr>
          <w:ilvl w:val="0"/>
          <w:numId w:val="16"/>
        </w:numPr>
      </w:pPr>
      <w:r w:rsidRPr="00863959">
        <w:t>Highly organised, analytical, and resilient under pressure.</w:t>
      </w:r>
    </w:p>
    <w:p w14:paraId="4BCCEC74" w14:textId="77777777" w:rsidR="00863959" w:rsidRPr="00863959" w:rsidRDefault="00863959" w:rsidP="00863959">
      <w:pPr>
        <w:rPr>
          <w:b/>
          <w:bCs/>
        </w:rPr>
      </w:pPr>
      <w:r w:rsidRPr="00863959">
        <w:rPr>
          <w:b/>
          <w:bCs/>
        </w:rPr>
        <w:t>Desirable</w:t>
      </w:r>
    </w:p>
    <w:p w14:paraId="0F9802B3" w14:textId="77777777" w:rsidR="00863959" w:rsidRPr="00863959" w:rsidRDefault="00863959" w:rsidP="00863959">
      <w:pPr>
        <w:numPr>
          <w:ilvl w:val="0"/>
          <w:numId w:val="17"/>
        </w:numPr>
      </w:pPr>
      <w:r w:rsidRPr="00863959">
        <w:t>Membership of the Chartered Institute of Fundraising (CIOF).</w:t>
      </w:r>
    </w:p>
    <w:p w14:paraId="55AC375C" w14:textId="77777777" w:rsidR="00863959" w:rsidRPr="00863959" w:rsidRDefault="00863959" w:rsidP="00863959">
      <w:pPr>
        <w:numPr>
          <w:ilvl w:val="0"/>
          <w:numId w:val="17"/>
        </w:numPr>
      </w:pPr>
      <w:r w:rsidRPr="00863959">
        <w:t>Experience within an animal welfare or environmental organisation.</w:t>
      </w:r>
    </w:p>
    <w:p w14:paraId="4AD4B650" w14:textId="374A9FB9" w:rsidR="00863959" w:rsidRPr="00863959" w:rsidRDefault="00863959" w:rsidP="00863959"/>
    <w:p w14:paraId="5D62F87F" w14:textId="77777777" w:rsidR="00863959" w:rsidRPr="00863959" w:rsidRDefault="00863959" w:rsidP="00863959">
      <w:pPr>
        <w:rPr>
          <w:b/>
          <w:bCs/>
        </w:rPr>
      </w:pPr>
      <w:r w:rsidRPr="00863959">
        <w:rPr>
          <w:b/>
          <w:bCs/>
        </w:rPr>
        <w:t>Other Requirements</w:t>
      </w:r>
    </w:p>
    <w:p w14:paraId="38E40D62" w14:textId="77777777" w:rsidR="00863959" w:rsidRPr="00863959" w:rsidRDefault="00863959" w:rsidP="00863959">
      <w:pPr>
        <w:numPr>
          <w:ilvl w:val="0"/>
          <w:numId w:val="18"/>
        </w:numPr>
      </w:pPr>
      <w:r w:rsidRPr="00863959">
        <w:t>Clean UK driving licence with access to transport and willingness to travel.</w:t>
      </w:r>
    </w:p>
    <w:p w14:paraId="1FE23C00" w14:textId="77777777" w:rsidR="00863959" w:rsidRPr="00863959" w:rsidRDefault="00863959" w:rsidP="00863959">
      <w:pPr>
        <w:numPr>
          <w:ilvl w:val="0"/>
          <w:numId w:val="18"/>
        </w:numPr>
      </w:pPr>
      <w:r w:rsidRPr="00863959">
        <w:t>Flexibility to attend events and activities outside standard working hours.</w:t>
      </w:r>
    </w:p>
    <w:p w14:paraId="452485D8" w14:textId="77777777" w:rsidR="00863959" w:rsidRPr="00863959" w:rsidRDefault="00863959" w:rsidP="00863959">
      <w:pPr>
        <w:numPr>
          <w:ilvl w:val="0"/>
          <w:numId w:val="18"/>
        </w:numPr>
      </w:pPr>
      <w:r w:rsidRPr="00863959">
        <w:lastRenderedPageBreak/>
        <w:t>Commitment to continuous professional development and to the USPCA’s mission and values.</w:t>
      </w:r>
    </w:p>
    <w:p w14:paraId="45544E0F" w14:textId="77777777" w:rsidR="00805702" w:rsidRDefault="00805702"/>
    <w:sectPr w:rsidR="008057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1D7A" w14:textId="77777777" w:rsidR="009C5E10" w:rsidRDefault="009C5E10" w:rsidP="009D443B">
      <w:pPr>
        <w:spacing w:after="0" w:line="240" w:lineRule="auto"/>
      </w:pPr>
      <w:r>
        <w:separator/>
      </w:r>
    </w:p>
  </w:endnote>
  <w:endnote w:type="continuationSeparator" w:id="0">
    <w:p w14:paraId="1EC3DC8D" w14:textId="77777777" w:rsidR="009C5E10" w:rsidRDefault="009C5E10" w:rsidP="009D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C1C" w14:textId="77777777" w:rsidR="009D443B" w:rsidRDefault="009D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997507"/>
      <w:docPartObj>
        <w:docPartGallery w:val="Page Numbers (Bottom of Page)"/>
        <w:docPartUnique/>
      </w:docPartObj>
    </w:sdtPr>
    <w:sdtEndPr>
      <w:rPr>
        <w:color w:val="7F7F7F" w:themeColor="background1" w:themeShade="7F"/>
        <w:spacing w:val="60"/>
      </w:rPr>
    </w:sdtEndPr>
    <w:sdtContent>
      <w:p w14:paraId="4FAE8AC0" w14:textId="569C2DF8" w:rsidR="009D443B" w:rsidRDefault="009D44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A4F58E" w14:textId="77777777" w:rsidR="009D443B" w:rsidRDefault="009D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D650" w14:textId="77777777" w:rsidR="009D443B" w:rsidRDefault="009D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45C" w14:textId="77777777" w:rsidR="009C5E10" w:rsidRDefault="009C5E10" w:rsidP="009D443B">
      <w:pPr>
        <w:spacing w:after="0" w:line="240" w:lineRule="auto"/>
      </w:pPr>
      <w:r>
        <w:separator/>
      </w:r>
    </w:p>
  </w:footnote>
  <w:footnote w:type="continuationSeparator" w:id="0">
    <w:p w14:paraId="25712070" w14:textId="77777777" w:rsidR="009C5E10" w:rsidRDefault="009C5E10" w:rsidP="009D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77B" w14:textId="77777777" w:rsidR="009D443B" w:rsidRDefault="009D4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1116" w14:textId="77777777" w:rsidR="009D443B" w:rsidRDefault="009D4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EA0D" w14:textId="77777777" w:rsidR="009D443B" w:rsidRDefault="009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24C"/>
    <w:multiLevelType w:val="multilevel"/>
    <w:tmpl w:val="79B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3549C"/>
    <w:multiLevelType w:val="multilevel"/>
    <w:tmpl w:val="538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4789D"/>
    <w:multiLevelType w:val="multilevel"/>
    <w:tmpl w:val="FB50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20039"/>
    <w:multiLevelType w:val="multilevel"/>
    <w:tmpl w:val="65B0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24F9A"/>
    <w:multiLevelType w:val="multilevel"/>
    <w:tmpl w:val="34D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3147"/>
    <w:multiLevelType w:val="multilevel"/>
    <w:tmpl w:val="4B3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B1E5E"/>
    <w:multiLevelType w:val="multilevel"/>
    <w:tmpl w:val="48B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55523"/>
    <w:multiLevelType w:val="multilevel"/>
    <w:tmpl w:val="BC1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A5D2F"/>
    <w:multiLevelType w:val="multilevel"/>
    <w:tmpl w:val="331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4251F"/>
    <w:multiLevelType w:val="multilevel"/>
    <w:tmpl w:val="A162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3506D"/>
    <w:multiLevelType w:val="multilevel"/>
    <w:tmpl w:val="45F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F3A51"/>
    <w:multiLevelType w:val="multilevel"/>
    <w:tmpl w:val="E6E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71F9F"/>
    <w:multiLevelType w:val="hybridMultilevel"/>
    <w:tmpl w:val="A0A8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B110A"/>
    <w:multiLevelType w:val="multilevel"/>
    <w:tmpl w:val="DAE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01843"/>
    <w:multiLevelType w:val="multilevel"/>
    <w:tmpl w:val="DC24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D0135"/>
    <w:multiLevelType w:val="multilevel"/>
    <w:tmpl w:val="EE7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50563"/>
    <w:multiLevelType w:val="multilevel"/>
    <w:tmpl w:val="B28A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742DF"/>
    <w:multiLevelType w:val="multilevel"/>
    <w:tmpl w:val="5198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25C66"/>
    <w:multiLevelType w:val="multilevel"/>
    <w:tmpl w:val="12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849677">
    <w:abstractNumId w:val="10"/>
  </w:num>
  <w:num w:numId="2" w16cid:durableId="1880123893">
    <w:abstractNumId w:val="2"/>
  </w:num>
  <w:num w:numId="3" w16cid:durableId="453990128">
    <w:abstractNumId w:val="3"/>
  </w:num>
  <w:num w:numId="4" w16cid:durableId="409038018">
    <w:abstractNumId w:val="18"/>
  </w:num>
  <w:num w:numId="5" w16cid:durableId="2026133250">
    <w:abstractNumId w:val="0"/>
  </w:num>
  <w:num w:numId="6" w16cid:durableId="929654567">
    <w:abstractNumId w:val="6"/>
  </w:num>
  <w:num w:numId="7" w16cid:durableId="1161894305">
    <w:abstractNumId w:val="4"/>
  </w:num>
  <w:num w:numId="8" w16cid:durableId="1084380239">
    <w:abstractNumId w:val="17"/>
  </w:num>
  <w:num w:numId="9" w16cid:durableId="1774325447">
    <w:abstractNumId w:val="5"/>
  </w:num>
  <w:num w:numId="10" w16cid:durableId="73169280">
    <w:abstractNumId w:val="9"/>
  </w:num>
  <w:num w:numId="11" w16cid:durableId="2047750232">
    <w:abstractNumId w:val="15"/>
  </w:num>
  <w:num w:numId="12" w16cid:durableId="2058434066">
    <w:abstractNumId w:val="13"/>
  </w:num>
  <w:num w:numId="13" w16cid:durableId="1159731506">
    <w:abstractNumId w:val="1"/>
  </w:num>
  <w:num w:numId="14" w16cid:durableId="271518598">
    <w:abstractNumId w:val="7"/>
  </w:num>
  <w:num w:numId="15" w16cid:durableId="6904850">
    <w:abstractNumId w:val="11"/>
  </w:num>
  <w:num w:numId="16" w16cid:durableId="1950620895">
    <w:abstractNumId w:val="16"/>
  </w:num>
  <w:num w:numId="17" w16cid:durableId="1783766142">
    <w:abstractNumId w:val="14"/>
  </w:num>
  <w:num w:numId="18" w16cid:durableId="362245376">
    <w:abstractNumId w:val="8"/>
  </w:num>
  <w:num w:numId="19" w16cid:durableId="632711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9"/>
    <w:rsid w:val="000A1D58"/>
    <w:rsid w:val="001021C1"/>
    <w:rsid w:val="001A13BB"/>
    <w:rsid w:val="001E4E08"/>
    <w:rsid w:val="001F5CEB"/>
    <w:rsid w:val="00252080"/>
    <w:rsid w:val="00275652"/>
    <w:rsid w:val="0028424E"/>
    <w:rsid w:val="002E4D88"/>
    <w:rsid w:val="003157D1"/>
    <w:rsid w:val="00487ADD"/>
    <w:rsid w:val="004B3183"/>
    <w:rsid w:val="004B4DFE"/>
    <w:rsid w:val="004B5715"/>
    <w:rsid w:val="00594816"/>
    <w:rsid w:val="005A3011"/>
    <w:rsid w:val="00601C4D"/>
    <w:rsid w:val="0060204F"/>
    <w:rsid w:val="00617E34"/>
    <w:rsid w:val="00624E28"/>
    <w:rsid w:val="006B0F23"/>
    <w:rsid w:val="006B231E"/>
    <w:rsid w:val="006B4511"/>
    <w:rsid w:val="006C21DB"/>
    <w:rsid w:val="006E5896"/>
    <w:rsid w:val="007000FD"/>
    <w:rsid w:val="00717481"/>
    <w:rsid w:val="0074180C"/>
    <w:rsid w:val="00745936"/>
    <w:rsid w:val="00770295"/>
    <w:rsid w:val="00805702"/>
    <w:rsid w:val="008255E1"/>
    <w:rsid w:val="0085560C"/>
    <w:rsid w:val="00863959"/>
    <w:rsid w:val="008B24C3"/>
    <w:rsid w:val="009730A2"/>
    <w:rsid w:val="009C21B7"/>
    <w:rsid w:val="009C5E10"/>
    <w:rsid w:val="009D443B"/>
    <w:rsid w:val="00B6255B"/>
    <w:rsid w:val="00B83E70"/>
    <w:rsid w:val="00BE5193"/>
    <w:rsid w:val="00BF1F30"/>
    <w:rsid w:val="00C91697"/>
    <w:rsid w:val="00C965C8"/>
    <w:rsid w:val="00CF0F37"/>
    <w:rsid w:val="00D634B4"/>
    <w:rsid w:val="00D97C12"/>
    <w:rsid w:val="00DB4A70"/>
    <w:rsid w:val="00E64E81"/>
    <w:rsid w:val="00E833FF"/>
    <w:rsid w:val="00F943A0"/>
    <w:rsid w:val="00FB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2FE6"/>
  <w15:chartTrackingRefBased/>
  <w15:docId w15:val="{2488E629-C337-4001-BDB5-480483D9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59"/>
    <w:rPr>
      <w:rFonts w:eastAsiaTheme="majorEastAsia" w:cstheme="majorBidi"/>
      <w:color w:val="272727" w:themeColor="text1" w:themeTint="D8"/>
    </w:rPr>
  </w:style>
  <w:style w:type="paragraph" w:styleId="Title">
    <w:name w:val="Title"/>
    <w:basedOn w:val="Normal"/>
    <w:next w:val="Normal"/>
    <w:link w:val="TitleChar"/>
    <w:uiPriority w:val="10"/>
    <w:qFormat/>
    <w:rsid w:val="0086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59"/>
    <w:pPr>
      <w:spacing w:before="160"/>
      <w:jc w:val="center"/>
    </w:pPr>
    <w:rPr>
      <w:i/>
      <w:iCs/>
      <w:color w:val="404040" w:themeColor="text1" w:themeTint="BF"/>
    </w:rPr>
  </w:style>
  <w:style w:type="character" w:customStyle="1" w:styleId="QuoteChar">
    <w:name w:val="Quote Char"/>
    <w:basedOn w:val="DefaultParagraphFont"/>
    <w:link w:val="Quote"/>
    <w:uiPriority w:val="29"/>
    <w:rsid w:val="00863959"/>
    <w:rPr>
      <w:i/>
      <w:iCs/>
      <w:color w:val="404040" w:themeColor="text1" w:themeTint="BF"/>
    </w:rPr>
  </w:style>
  <w:style w:type="paragraph" w:styleId="ListParagraph">
    <w:name w:val="List Paragraph"/>
    <w:basedOn w:val="Normal"/>
    <w:uiPriority w:val="34"/>
    <w:qFormat/>
    <w:rsid w:val="00863959"/>
    <w:pPr>
      <w:ind w:left="720"/>
      <w:contextualSpacing/>
    </w:pPr>
  </w:style>
  <w:style w:type="character" w:styleId="IntenseEmphasis">
    <w:name w:val="Intense Emphasis"/>
    <w:basedOn w:val="DefaultParagraphFont"/>
    <w:uiPriority w:val="21"/>
    <w:qFormat/>
    <w:rsid w:val="00863959"/>
    <w:rPr>
      <w:i/>
      <w:iCs/>
      <w:color w:val="0F4761" w:themeColor="accent1" w:themeShade="BF"/>
    </w:rPr>
  </w:style>
  <w:style w:type="paragraph" w:styleId="IntenseQuote">
    <w:name w:val="Intense Quote"/>
    <w:basedOn w:val="Normal"/>
    <w:next w:val="Normal"/>
    <w:link w:val="IntenseQuoteChar"/>
    <w:uiPriority w:val="30"/>
    <w:qFormat/>
    <w:rsid w:val="0086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59"/>
    <w:rPr>
      <w:i/>
      <w:iCs/>
      <w:color w:val="0F4761" w:themeColor="accent1" w:themeShade="BF"/>
    </w:rPr>
  </w:style>
  <w:style w:type="character" w:styleId="IntenseReference">
    <w:name w:val="Intense Reference"/>
    <w:basedOn w:val="DefaultParagraphFont"/>
    <w:uiPriority w:val="32"/>
    <w:qFormat/>
    <w:rsid w:val="00863959"/>
    <w:rPr>
      <w:b/>
      <w:bCs/>
      <w:smallCaps/>
      <w:color w:val="0F4761" w:themeColor="accent1" w:themeShade="BF"/>
      <w:spacing w:val="5"/>
    </w:rPr>
  </w:style>
  <w:style w:type="paragraph" w:styleId="Header">
    <w:name w:val="header"/>
    <w:basedOn w:val="Normal"/>
    <w:link w:val="HeaderChar"/>
    <w:uiPriority w:val="99"/>
    <w:unhideWhenUsed/>
    <w:rsid w:val="009D4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43B"/>
  </w:style>
  <w:style w:type="paragraph" w:styleId="Footer">
    <w:name w:val="footer"/>
    <w:basedOn w:val="Normal"/>
    <w:link w:val="FooterChar"/>
    <w:uiPriority w:val="99"/>
    <w:unhideWhenUsed/>
    <w:rsid w:val="009D4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ee7c421141eaaccd0510230e91ee4a1b">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05800daa156bf5b7da9715f6f5c274bd"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1E1F6-9B6C-44AF-A12D-3B34EBDFDE05}">
  <ds:schemaRefs>
    <ds:schemaRef ds:uri="http://schemas.microsoft.com/sharepoint/v3/contenttype/forms"/>
  </ds:schemaRefs>
</ds:datastoreItem>
</file>

<file path=customXml/itemProps2.xml><?xml version="1.0" encoding="utf-8"?>
<ds:datastoreItem xmlns:ds="http://schemas.openxmlformats.org/officeDocument/2006/customXml" ds:itemID="{2194AE2F-398A-4562-B79F-F7D2AD4A9DFF}">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B519D60E-0A0E-4407-B478-09796FC7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Vance</dc:creator>
  <cp:keywords/>
  <dc:description/>
  <cp:lastModifiedBy>Nikkita Heywood</cp:lastModifiedBy>
  <cp:revision>2</cp:revision>
  <dcterms:created xsi:type="dcterms:W3CDTF">2025-11-19T15:50:00Z</dcterms:created>
  <dcterms:modified xsi:type="dcterms:W3CDTF">2025-11-19T15:50:00Z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MediaServiceImageTags">
    <vt:lpwstr/>
  </property>
</Properties>
</file>